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013" w:rsidRPr="00867013" w:rsidRDefault="00867013" w:rsidP="00867013">
      <w:pPr>
        <w:shd w:val="clear" w:color="auto" w:fill="FFFFFF"/>
        <w:spacing w:line="240" w:lineRule="auto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Некоммерческая организация Фонд поддержки субъектов малого и среднего предпринимательства «Иркутский областной гарантийный фонд» (далее – Фонд) создан в целях обеспечения доступа субъектов малого и среднего предпринимательства (далее - СМСП) к кредитным и иным финансовым ресурсам в Иркутской области, развития системы гарантий и поручительств по обязательствам СМСП, основанным на кредитных договорах, договорах банковской гарантии и финансовой аренды (лизинга).</w:t>
      </w:r>
    </w:p>
    <w:p w:rsidR="00867013" w:rsidRPr="00867013" w:rsidRDefault="00867013" w:rsidP="00867013">
      <w:pPr>
        <w:shd w:val="clear" w:color="auto" w:fill="FFFFFF"/>
        <w:spacing w:line="240" w:lineRule="auto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Поручительство Фонда предоставляется через банки-партнеры, с которыми заключено соглашение о сотрудничестве. Перечень партнеров можно посмотреть на сайте Фонда или позвонив по указанному контактному телефону.</w:t>
      </w:r>
    </w:p>
    <w:p w:rsidR="00867013" w:rsidRPr="00867013" w:rsidRDefault="00867013" w:rsidP="00867013">
      <w:pPr>
        <w:shd w:val="clear" w:color="auto" w:fill="FFFFFF"/>
        <w:spacing w:line="240" w:lineRule="auto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b/>
          <w:bCs/>
          <w:i/>
          <w:iCs/>
          <w:color w:val="2C2C2C"/>
          <w:sz w:val="20"/>
          <w:szCs w:val="20"/>
          <w:lang w:eastAsia="ru-RU"/>
        </w:rPr>
        <w:t>Учредителем Фонда является Министерство экономического развития Иркутской области.</w:t>
      </w:r>
    </w:p>
    <w:p w:rsidR="00867013" w:rsidRPr="00867013" w:rsidRDefault="00867013" w:rsidP="00867013">
      <w:pPr>
        <w:shd w:val="clear" w:color="auto" w:fill="FFFFFF"/>
        <w:spacing w:line="240" w:lineRule="auto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867013" w:rsidRPr="00867013" w:rsidRDefault="00867013" w:rsidP="00867013">
      <w:pPr>
        <w:shd w:val="clear" w:color="auto" w:fill="FFFFFF"/>
        <w:spacing w:line="240" w:lineRule="auto"/>
        <w:ind w:left="175"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proofErr w:type="gramStart"/>
      <w:r w:rsidRPr="00867013">
        <w:rPr>
          <w:rFonts w:eastAsia="Times New Roman" w:cs="Times New Roman"/>
          <w:b/>
          <w:bCs/>
          <w:color w:val="2C2C2C"/>
          <w:sz w:val="20"/>
          <w:szCs w:val="20"/>
          <w:lang w:eastAsia="ru-RU"/>
        </w:rPr>
        <w:t>КАК  ПОЛУЧИТЬ</w:t>
      </w:r>
      <w:proofErr w:type="gramEnd"/>
      <w:r w:rsidRPr="00867013">
        <w:rPr>
          <w:rFonts w:eastAsia="Times New Roman" w:cs="Times New Roman"/>
          <w:b/>
          <w:bCs/>
          <w:color w:val="2C2C2C"/>
          <w:sz w:val="20"/>
          <w:szCs w:val="20"/>
          <w:lang w:eastAsia="ru-RU"/>
        </w:rPr>
        <w:t xml:space="preserve"> поручительство Фонда:</w:t>
      </w:r>
    </w:p>
    <w:p w:rsidR="00867013" w:rsidRPr="00867013" w:rsidRDefault="00867013" w:rsidP="00867013">
      <w:pPr>
        <w:shd w:val="clear" w:color="auto" w:fill="FFFFFF"/>
        <w:spacing w:line="240" w:lineRule="auto"/>
        <w:ind w:left="175"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867013" w:rsidRPr="00867013" w:rsidRDefault="00867013" w:rsidP="00867013">
      <w:pPr>
        <w:shd w:val="clear" w:color="auto" w:fill="FFFFFF"/>
        <w:spacing w:after="96"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noProof/>
          <w:color w:val="44A1C7"/>
          <w:sz w:val="20"/>
          <w:szCs w:val="20"/>
          <w:lang w:eastAsia="ru-RU"/>
        </w:rPr>
        <w:drawing>
          <wp:inline distT="0" distB="0" distL="0" distR="0">
            <wp:extent cx="4290060" cy="2407920"/>
            <wp:effectExtent l="0" t="0" r="0" b="0"/>
            <wp:docPr id="3" name="Рисунок 3" descr="Фонд поддержки субъектов малого и    среднего предпринимательства «Иркутский областной гарантийный фонд»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Фонд поддержки субъектов малого и    среднего предпринимательства «Иркутский областной гарантийный фонд»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013" w:rsidRPr="00867013" w:rsidRDefault="00867013" w:rsidP="00867013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867013" w:rsidRPr="00867013" w:rsidRDefault="00867013" w:rsidP="00867013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</w:p>
    <w:p w:rsidR="00867013" w:rsidRPr="00867013" w:rsidRDefault="00867013" w:rsidP="00867013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867013" w:rsidRPr="00867013" w:rsidRDefault="00867013" w:rsidP="00867013">
      <w:pPr>
        <w:shd w:val="clear" w:color="auto" w:fill="FFFFFF"/>
        <w:spacing w:line="240" w:lineRule="auto"/>
        <w:ind w:left="175"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proofErr w:type="gramStart"/>
      <w:r w:rsidRPr="00867013">
        <w:rPr>
          <w:rFonts w:eastAsia="Times New Roman" w:cs="Times New Roman"/>
          <w:b/>
          <w:bCs/>
          <w:color w:val="2C2C2C"/>
          <w:sz w:val="20"/>
          <w:szCs w:val="20"/>
          <w:lang w:eastAsia="ru-RU"/>
        </w:rPr>
        <w:t>Шаг  1</w:t>
      </w:r>
      <w:proofErr w:type="gramEnd"/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.</w:t>
      </w:r>
    </w:p>
    <w:p w:rsidR="00867013" w:rsidRPr="00867013" w:rsidRDefault="00867013" w:rsidP="00867013">
      <w:pPr>
        <w:shd w:val="clear" w:color="auto" w:fill="FFFFFF"/>
        <w:spacing w:line="240" w:lineRule="auto"/>
        <w:ind w:left="175"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СМСП должен самостоятельно обратиться с заявкой на предоставление кредита, банковской гарантии в любое отделение партнера Фонда на территории Иркутской области.</w:t>
      </w:r>
    </w:p>
    <w:p w:rsidR="00867013" w:rsidRPr="00867013" w:rsidRDefault="00867013" w:rsidP="00867013">
      <w:pPr>
        <w:shd w:val="clear" w:color="auto" w:fill="FFFFFF"/>
        <w:spacing w:line="240" w:lineRule="auto"/>
        <w:ind w:left="175"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867013" w:rsidRPr="00867013" w:rsidRDefault="00867013" w:rsidP="00867013">
      <w:pPr>
        <w:shd w:val="clear" w:color="auto" w:fill="FFFFFF"/>
        <w:spacing w:line="240" w:lineRule="auto"/>
        <w:ind w:left="175"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proofErr w:type="gramStart"/>
      <w:r w:rsidRPr="00867013">
        <w:rPr>
          <w:rFonts w:eastAsia="Times New Roman" w:cs="Times New Roman"/>
          <w:b/>
          <w:bCs/>
          <w:color w:val="2C2C2C"/>
          <w:sz w:val="20"/>
          <w:szCs w:val="20"/>
          <w:lang w:eastAsia="ru-RU"/>
        </w:rPr>
        <w:t>Шаг  2</w:t>
      </w:r>
      <w:proofErr w:type="gramEnd"/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.</w:t>
      </w:r>
    </w:p>
    <w:p w:rsidR="00867013" w:rsidRPr="00867013" w:rsidRDefault="00867013" w:rsidP="00867013">
      <w:pPr>
        <w:shd w:val="clear" w:color="auto" w:fill="FFFFFF"/>
        <w:spacing w:line="240" w:lineRule="auto"/>
        <w:ind w:left="175"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Партнер Фонда рассматривает заявку и принимает решение о предоставлении кредита, банковской гарантии или отказе.</w:t>
      </w:r>
      <w:r w:rsidRPr="00867013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 </w:t>
      </w: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Партнер Фонда информирует СМСП о возможности привлечения Фонда в качестве поручителя. При согласии СМСП получить поручительство, партнер Фонда направляет в Фонд подписанную СМСП заявку на получение поручительства.</w:t>
      </w:r>
    </w:p>
    <w:p w:rsidR="00867013" w:rsidRPr="00867013" w:rsidRDefault="00867013" w:rsidP="00867013">
      <w:pPr>
        <w:shd w:val="clear" w:color="auto" w:fill="FFFFFF"/>
        <w:spacing w:line="240" w:lineRule="auto"/>
        <w:ind w:left="175"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867013" w:rsidRPr="00867013" w:rsidRDefault="00867013" w:rsidP="00867013">
      <w:pPr>
        <w:shd w:val="clear" w:color="auto" w:fill="FFFFFF"/>
        <w:spacing w:line="240" w:lineRule="auto"/>
        <w:ind w:left="175"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eastAsia="Times New Roman" w:cs="Times New Roman"/>
          <w:b/>
          <w:bCs/>
          <w:color w:val="2C2C2C"/>
          <w:sz w:val="20"/>
          <w:szCs w:val="20"/>
          <w:lang w:eastAsia="ru-RU"/>
        </w:rPr>
        <w:t>Шаг 3</w:t>
      </w: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.</w:t>
      </w:r>
    </w:p>
    <w:p w:rsidR="00867013" w:rsidRPr="00867013" w:rsidRDefault="00867013" w:rsidP="00867013">
      <w:pPr>
        <w:shd w:val="clear" w:color="auto" w:fill="FFFFFF"/>
        <w:spacing w:line="240" w:lineRule="auto"/>
        <w:ind w:left="175"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Фонд рассматривает заявку в течение трех рабочих дней.</w:t>
      </w:r>
    </w:p>
    <w:p w:rsidR="00867013" w:rsidRPr="00867013" w:rsidRDefault="00867013" w:rsidP="00867013">
      <w:pPr>
        <w:shd w:val="clear" w:color="auto" w:fill="FFFFFF"/>
        <w:spacing w:line="240" w:lineRule="auto"/>
        <w:ind w:left="175"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867013" w:rsidRPr="00867013" w:rsidRDefault="00867013" w:rsidP="00867013">
      <w:pPr>
        <w:shd w:val="clear" w:color="auto" w:fill="FFFFFF"/>
        <w:spacing w:line="240" w:lineRule="auto"/>
        <w:ind w:left="175"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eastAsia="Times New Roman" w:cs="Times New Roman"/>
          <w:b/>
          <w:bCs/>
          <w:color w:val="2C2C2C"/>
          <w:sz w:val="20"/>
          <w:szCs w:val="20"/>
          <w:lang w:eastAsia="ru-RU"/>
        </w:rPr>
        <w:t>Шаг 4.</w:t>
      </w:r>
    </w:p>
    <w:p w:rsidR="00867013" w:rsidRPr="00867013" w:rsidRDefault="00867013" w:rsidP="00867013">
      <w:pPr>
        <w:shd w:val="clear" w:color="auto" w:fill="FFFFFF"/>
        <w:spacing w:line="240" w:lineRule="auto"/>
        <w:ind w:left="175"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Поручительство Фонда оформляется путем заключения трехстороннего договора поручительства между партнером Фонда, СМСП и Фондом.</w:t>
      </w:r>
    </w:p>
    <w:p w:rsidR="00867013" w:rsidRPr="00867013" w:rsidRDefault="00867013" w:rsidP="00867013">
      <w:pPr>
        <w:shd w:val="clear" w:color="auto" w:fill="FFFFFF"/>
        <w:spacing w:line="240" w:lineRule="auto"/>
        <w:ind w:left="175"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867013" w:rsidRPr="00867013" w:rsidRDefault="00867013" w:rsidP="00867013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Поручительство Фонда предоставляется на следующих условиях: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по КРЕДИТНЫМ договорам:      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 xml:space="preserve">Размер </w:t>
      </w:r>
      <w:proofErr w:type="gramStart"/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поручительства  -</w:t>
      </w:r>
      <w:proofErr w:type="gramEnd"/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 xml:space="preserve"> до 70 % от суммы кредита, но не более  42 млн. рублей.         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 xml:space="preserve">Без </w:t>
      </w:r>
      <w:proofErr w:type="gramStart"/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ограничения  по</w:t>
      </w:r>
      <w:proofErr w:type="gramEnd"/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 xml:space="preserve"> сроку  и сумме.                                                   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Срок поручительства равняется сроку действия кредитного договора.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lastRenderedPageBreak/>
        <w:t> 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           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по договорам БАНКОВСКОЙ ГАРАНТИИ: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Размер поручительства - до 70 % от суммы банковской гарантии, но не более 42 млн. рублей.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 xml:space="preserve">Без </w:t>
      </w:r>
      <w:proofErr w:type="gramStart"/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ограничения  по</w:t>
      </w:r>
      <w:proofErr w:type="gramEnd"/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 xml:space="preserve"> сроку  и сумме.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Срок поручительства равняется сроку действия договора банковской гарантии.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 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567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 xml:space="preserve">Поручительство Фонда предоставляется на платной основе. </w:t>
      </w:r>
      <w:proofErr w:type="gramStart"/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Вознаграждение  является</w:t>
      </w:r>
      <w:proofErr w:type="gramEnd"/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 xml:space="preserve"> единовременной выплатой, зависит от типа обязательства заемщика.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567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867013" w:rsidRPr="00867013" w:rsidRDefault="00867013" w:rsidP="00867013">
      <w:pPr>
        <w:shd w:val="clear" w:color="auto" w:fill="FFFFFF"/>
        <w:spacing w:after="96" w:line="240" w:lineRule="auto"/>
        <w:ind w:firstLine="567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по кредитному договору вознаграждение Фонду (разовый платеж) за предоставление поручительства:</w:t>
      </w:r>
    </w:p>
    <w:p w:rsidR="00867013" w:rsidRPr="00867013" w:rsidRDefault="00867013" w:rsidP="00867013">
      <w:pPr>
        <w:shd w:val="clear" w:color="auto" w:fill="FFFFFF"/>
        <w:spacing w:after="96" w:line="240" w:lineRule="auto"/>
        <w:ind w:left="567"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tbl>
      <w:tblPr>
        <w:tblW w:w="0" w:type="auto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273"/>
      </w:tblGrid>
      <w:tr w:rsidR="00867013" w:rsidRPr="00867013" w:rsidTr="00867013">
        <w:trPr>
          <w:trHeight w:val="437"/>
        </w:trPr>
        <w:tc>
          <w:tcPr>
            <w:tcW w:w="5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013" w:rsidRPr="00867013" w:rsidRDefault="00867013" w:rsidP="00867013">
            <w:pPr>
              <w:spacing w:after="96" w:line="240" w:lineRule="auto"/>
              <w:ind w:firstLine="0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для СМСП, осуществляющих приоритетные виды экономической деятельности *</w:t>
            </w:r>
          </w:p>
        </w:tc>
        <w:tc>
          <w:tcPr>
            <w:tcW w:w="4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013" w:rsidRPr="00867013" w:rsidRDefault="00867013" w:rsidP="00867013">
            <w:pPr>
              <w:spacing w:after="96" w:line="240" w:lineRule="auto"/>
              <w:ind w:left="-61" w:firstLine="61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0,5 (Ноль целых пять десятых) % от суммы поручительства</w:t>
            </w:r>
          </w:p>
        </w:tc>
      </w:tr>
      <w:tr w:rsidR="00867013" w:rsidRPr="00867013" w:rsidTr="00867013">
        <w:trPr>
          <w:trHeight w:val="1755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013" w:rsidRPr="00867013" w:rsidRDefault="00867013" w:rsidP="00867013">
            <w:pPr>
              <w:spacing w:after="96" w:line="240" w:lineRule="auto"/>
              <w:ind w:firstLine="0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для СМСП, осуществляющих приоритетные виды экономической деятельности *, привлекающие поручительство Фонда по кредитному договору:</w:t>
            </w:r>
          </w:p>
          <w:p w:rsidR="00867013" w:rsidRPr="00867013" w:rsidRDefault="00867013" w:rsidP="00867013">
            <w:pPr>
              <w:spacing w:after="96" w:line="240" w:lineRule="auto"/>
              <w:ind w:firstLine="0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- сумма от 1 000 000 до 5 000 000 рублей,</w:t>
            </w:r>
          </w:p>
          <w:p w:rsidR="00867013" w:rsidRPr="00867013" w:rsidRDefault="00867013" w:rsidP="00867013">
            <w:pPr>
              <w:spacing w:after="96" w:line="240" w:lineRule="auto"/>
              <w:ind w:firstLine="0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- срок не более 5 лет,</w:t>
            </w:r>
          </w:p>
          <w:p w:rsidR="00867013" w:rsidRPr="00867013" w:rsidRDefault="00867013" w:rsidP="00867013">
            <w:pPr>
              <w:spacing w:after="96" w:line="240" w:lineRule="auto"/>
              <w:ind w:firstLine="0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- цель кредитования – инвестирование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013" w:rsidRPr="00867013" w:rsidRDefault="00867013" w:rsidP="00867013">
            <w:pPr>
              <w:spacing w:after="96" w:line="240" w:lineRule="auto"/>
              <w:ind w:left="-61" w:firstLine="61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0 (Ноль) %</w:t>
            </w:r>
          </w:p>
        </w:tc>
      </w:tr>
      <w:tr w:rsidR="00867013" w:rsidRPr="00867013" w:rsidTr="00867013">
        <w:trPr>
          <w:trHeight w:val="644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013" w:rsidRPr="00867013" w:rsidRDefault="00867013" w:rsidP="00867013">
            <w:pPr>
              <w:spacing w:after="96" w:line="240" w:lineRule="auto"/>
              <w:ind w:left="-61" w:firstLine="34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 </w:t>
            </w:r>
          </w:p>
          <w:p w:rsidR="00867013" w:rsidRPr="00867013" w:rsidRDefault="00867013" w:rsidP="00867013">
            <w:pPr>
              <w:spacing w:after="96" w:line="240" w:lineRule="auto"/>
              <w:ind w:left="-61" w:firstLine="34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для прочих СМСП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013" w:rsidRPr="00867013" w:rsidRDefault="00867013" w:rsidP="00867013">
            <w:pPr>
              <w:spacing w:after="96" w:line="240" w:lineRule="auto"/>
              <w:ind w:left="-61" w:firstLine="61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1/5 ставки рефинансирования Банка России от суммы поручительства на дату заключения договора поручительства</w:t>
            </w:r>
          </w:p>
        </w:tc>
      </w:tr>
    </w:tbl>
    <w:p w:rsidR="00867013" w:rsidRPr="00867013" w:rsidRDefault="00867013" w:rsidP="00867013">
      <w:pPr>
        <w:shd w:val="clear" w:color="auto" w:fill="FFFFFF"/>
        <w:spacing w:after="96" w:line="240" w:lineRule="auto"/>
        <w:ind w:left="567"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867013" w:rsidRPr="00867013" w:rsidRDefault="00867013" w:rsidP="00867013">
      <w:pPr>
        <w:shd w:val="clear" w:color="auto" w:fill="FFFFFF"/>
        <w:spacing w:after="96" w:line="240" w:lineRule="auto"/>
        <w:ind w:firstLine="567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по договору банковской гарантии вознаграждение Фонду (разовый платеж) за предоставление поручительства составляет от 1/15 до 1/5 ставки рефинансирования Центрального Банка Российской Федерации от суммы поручительства на дату заключения договора поручительства.</w:t>
      </w:r>
    </w:p>
    <w:p w:rsidR="00867013" w:rsidRPr="00867013" w:rsidRDefault="00867013" w:rsidP="00867013">
      <w:pPr>
        <w:shd w:val="clear" w:color="auto" w:fill="FFFFFF"/>
        <w:spacing w:after="96" w:line="240" w:lineRule="auto"/>
        <w:ind w:firstLine="567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tbl>
      <w:tblPr>
        <w:tblW w:w="0" w:type="auto"/>
        <w:tblInd w:w="10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1"/>
        <w:gridCol w:w="4972"/>
      </w:tblGrid>
      <w:tr w:rsidR="00867013" w:rsidRPr="00867013" w:rsidTr="00867013">
        <w:trPr>
          <w:trHeight w:val="604"/>
        </w:trPr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013" w:rsidRPr="00867013" w:rsidRDefault="00867013" w:rsidP="00867013">
            <w:pPr>
              <w:spacing w:after="96" w:line="240" w:lineRule="auto"/>
              <w:ind w:left="6" w:firstLine="0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от 0 до 3 месяцев (от 0 до 92 дней, в случае предоставления банковской гарантии в днях)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013" w:rsidRPr="00867013" w:rsidRDefault="00867013" w:rsidP="00867013">
            <w:pPr>
              <w:spacing w:after="96" w:line="240" w:lineRule="auto"/>
              <w:ind w:left="30" w:firstLine="0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– 1/15 (Одну пятнадцатую) ставки рефинансирования</w:t>
            </w:r>
          </w:p>
        </w:tc>
      </w:tr>
      <w:tr w:rsidR="00867013" w:rsidRPr="00867013" w:rsidTr="00867013">
        <w:trPr>
          <w:trHeight w:val="586"/>
        </w:trPr>
        <w:tc>
          <w:tcPr>
            <w:tcW w:w="5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013" w:rsidRPr="00867013" w:rsidRDefault="00867013" w:rsidP="00867013">
            <w:pPr>
              <w:spacing w:after="96" w:line="240" w:lineRule="auto"/>
              <w:ind w:firstLine="0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от 3 до 6 месяцев (от 93 до 182 дней, в случае предоставления банковской гарантии в днях)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013" w:rsidRPr="00867013" w:rsidRDefault="00867013" w:rsidP="00867013">
            <w:pPr>
              <w:spacing w:after="96" w:line="240" w:lineRule="auto"/>
              <w:ind w:firstLine="0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– 1/12 (Одну двенадцатую) ставки рефинансирования</w:t>
            </w:r>
          </w:p>
        </w:tc>
      </w:tr>
      <w:tr w:rsidR="00867013" w:rsidRPr="00867013" w:rsidTr="00867013">
        <w:trPr>
          <w:trHeight w:val="541"/>
        </w:trPr>
        <w:tc>
          <w:tcPr>
            <w:tcW w:w="5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013" w:rsidRPr="00867013" w:rsidRDefault="00867013" w:rsidP="00867013">
            <w:pPr>
              <w:spacing w:after="96" w:line="240" w:lineRule="auto"/>
              <w:ind w:firstLine="0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от 6 до 9 месяцев (от 183 до 273 дней, в случае предоставления банковской гарантии в днях)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013" w:rsidRPr="00867013" w:rsidRDefault="00867013" w:rsidP="00867013">
            <w:pPr>
              <w:spacing w:after="96" w:line="240" w:lineRule="auto"/>
              <w:ind w:firstLine="0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– 1/9 (Одну девятую) ставки рефинансирования</w:t>
            </w:r>
          </w:p>
        </w:tc>
      </w:tr>
      <w:tr w:rsidR="00867013" w:rsidRPr="00867013" w:rsidTr="00867013">
        <w:trPr>
          <w:trHeight w:val="650"/>
        </w:trPr>
        <w:tc>
          <w:tcPr>
            <w:tcW w:w="5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013" w:rsidRPr="00867013" w:rsidRDefault="00867013" w:rsidP="00867013">
            <w:pPr>
              <w:spacing w:after="96" w:line="240" w:lineRule="auto"/>
              <w:ind w:firstLine="0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от 9 до 12 месяцев (от 274 до 365 дней, в случае предоставления банковской гарантии в днях)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013" w:rsidRPr="00867013" w:rsidRDefault="00867013" w:rsidP="00867013">
            <w:pPr>
              <w:spacing w:after="96" w:line="240" w:lineRule="auto"/>
              <w:ind w:firstLine="0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– 1/6 (Одну шестую) ставки рефинансирования</w:t>
            </w:r>
          </w:p>
        </w:tc>
      </w:tr>
      <w:tr w:rsidR="00867013" w:rsidRPr="00867013" w:rsidTr="00867013">
        <w:trPr>
          <w:trHeight w:val="420"/>
        </w:trPr>
        <w:tc>
          <w:tcPr>
            <w:tcW w:w="5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013" w:rsidRPr="00867013" w:rsidRDefault="00867013" w:rsidP="00867013">
            <w:pPr>
              <w:spacing w:after="96" w:line="240" w:lineRule="auto"/>
              <w:ind w:firstLine="0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свыше 12 месяцев (свыше 365 дней, в случае предоставления банковской гарантии в днях)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7013" w:rsidRPr="00867013" w:rsidRDefault="00867013" w:rsidP="00867013">
            <w:pPr>
              <w:spacing w:after="96" w:line="240" w:lineRule="auto"/>
              <w:ind w:firstLine="0"/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</w:pPr>
            <w:r w:rsidRPr="00867013">
              <w:rPr>
                <w:rFonts w:ascii="Tahoma" w:eastAsia="Times New Roman" w:hAnsi="Tahoma" w:cs="Tahoma"/>
                <w:color w:val="2C2C2C"/>
                <w:sz w:val="20"/>
                <w:szCs w:val="20"/>
                <w:lang w:eastAsia="ru-RU"/>
              </w:rPr>
              <w:t>– 1/5 (Одну пятую) ставки рефинансирования</w:t>
            </w:r>
          </w:p>
        </w:tc>
      </w:tr>
    </w:tbl>
    <w:p w:rsidR="00867013" w:rsidRPr="00867013" w:rsidRDefault="00867013" w:rsidP="00867013">
      <w:pPr>
        <w:shd w:val="clear" w:color="auto" w:fill="FFFFFF"/>
        <w:spacing w:after="96" w:line="240" w:lineRule="auto"/>
        <w:ind w:firstLine="567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867013" w:rsidRPr="00867013" w:rsidRDefault="00867013" w:rsidP="00867013">
      <w:pPr>
        <w:shd w:val="clear" w:color="auto" w:fill="FFFFFF"/>
        <w:spacing w:after="96" w:line="240" w:lineRule="auto"/>
        <w:ind w:firstLine="567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Предпринимателям, деятельность которых относится к </w:t>
      </w:r>
      <w:hyperlink r:id="rId6" w:history="1">
        <w:r w:rsidRPr="00867013">
          <w:rPr>
            <w:rFonts w:ascii="Tahoma" w:eastAsia="Times New Roman" w:hAnsi="Tahoma" w:cs="Tahoma"/>
            <w:color w:val="0000FF"/>
            <w:sz w:val="20"/>
            <w:szCs w:val="20"/>
            <w:u w:val="single"/>
            <w:lang w:eastAsia="ru-RU"/>
          </w:rPr>
          <w:t>приоритетным видам деятельности</w:t>
        </w:r>
      </w:hyperlink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, утвержденными Правлением Фонда, поручительство Фонда предоставляется на льготных условиях.</w:t>
      </w:r>
    </w:p>
    <w:p w:rsidR="00867013" w:rsidRPr="00867013" w:rsidRDefault="00867013" w:rsidP="00867013">
      <w:pPr>
        <w:shd w:val="clear" w:color="auto" w:fill="FFFFFF"/>
        <w:spacing w:after="96" w:line="240" w:lineRule="auto"/>
        <w:ind w:left="567"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* </w:t>
      </w:r>
      <w:r w:rsidRPr="00867013">
        <w:rPr>
          <w:rFonts w:eastAsia="Times New Roman" w:cs="Times New Roman"/>
          <w:color w:val="2C2C2C"/>
          <w:sz w:val="20"/>
          <w:szCs w:val="20"/>
          <w:u w:val="single"/>
          <w:lang w:eastAsia="ru-RU"/>
        </w:rPr>
        <w:t>Приоритетными видами экономической деятельности, осуществляемой СМСП на территории Иркутской области, является деятельность:</w:t>
      </w:r>
    </w:p>
    <w:p w:rsidR="00867013" w:rsidRPr="00867013" w:rsidRDefault="00867013" w:rsidP="00867013">
      <w:pPr>
        <w:shd w:val="clear" w:color="auto" w:fill="FFFFFF"/>
        <w:spacing w:after="96" w:line="240" w:lineRule="auto"/>
        <w:ind w:firstLine="567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lastRenderedPageBreak/>
        <w:t xml:space="preserve">1. осуществляемая на территории моногородов Иркутской области, входящих в перечень, утвержденный уполномоченным федеральным органом исполнительной власти: г. Байкальск, г. </w:t>
      </w:r>
      <w:proofErr w:type="spellStart"/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Шелехов</w:t>
      </w:r>
      <w:proofErr w:type="spellEnd"/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, г. Тулун, г. Черемхово, г. Саянск, г. Усолье-Сибирское, г. Железногорск-Илимский, г. Усть-Илимск;</w:t>
      </w:r>
    </w:p>
    <w:p w:rsidR="00867013" w:rsidRPr="00867013" w:rsidRDefault="00867013" w:rsidP="00867013">
      <w:pPr>
        <w:shd w:val="clear" w:color="auto" w:fill="FFFFFF"/>
        <w:spacing w:after="96" w:line="240" w:lineRule="auto"/>
        <w:ind w:firstLine="567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2. в области инноваций;</w:t>
      </w:r>
    </w:p>
    <w:p w:rsidR="00867013" w:rsidRPr="00867013" w:rsidRDefault="00867013" w:rsidP="00867013">
      <w:pPr>
        <w:shd w:val="clear" w:color="auto" w:fill="FFFFFF"/>
        <w:spacing w:after="96" w:line="240" w:lineRule="auto"/>
        <w:ind w:firstLine="567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3. по строительству туристических объектов в особой экономической зоне туристическо-рекреационного типа на территории муниципального образования «</w:t>
      </w:r>
      <w:proofErr w:type="spellStart"/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Слюдянский</w:t>
      </w:r>
      <w:proofErr w:type="spellEnd"/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 xml:space="preserve"> район»;</w:t>
      </w:r>
    </w:p>
    <w:p w:rsidR="00867013" w:rsidRPr="00867013" w:rsidRDefault="00867013" w:rsidP="00867013">
      <w:pPr>
        <w:shd w:val="clear" w:color="auto" w:fill="FFFFFF"/>
        <w:spacing w:after="96" w:line="240" w:lineRule="auto"/>
        <w:ind w:firstLine="567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4. предусмотренная пунктом 4 Перечня приоритетных видов экономической деятельности, осуществляемой СМСП на территории Иркутской области (см. на официальном сайте Фонда).</w:t>
      </w:r>
    </w:p>
    <w:p w:rsidR="00867013" w:rsidRPr="00867013" w:rsidRDefault="00867013" w:rsidP="00867013">
      <w:pPr>
        <w:shd w:val="clear" w:color="auto" w:fill="FFFFFF"/>
        <w:spacing w:after="96" w:line="240" w:lineRule="auto"/>
        <w:ind w:firstLine="567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 </w:t>
      </w:r>
    </w:p>
    <w:p w:rsidR="00867013" w:rsidRPr="00867013" w:rsidRDefault="00867013" w:rsidP="00867013">
      <w:pPr>
        <w:shd w:val="clear" w:color="auto" w:fill="FFFFFF"/>
        <w:spacing w:after="96" w:line="240" w:lineRule="auto"/>
        <w:ind w:firstLine="567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Вид экономической деятельности СМСП является приоритетным при условии, что он зарегистрирован в Едином государственном реестре юридических лиц/индивидуальных предпринимателей как основной или дополнительный, и выручка от приоритетного вида деятельности составляет наибольшую долю в общем объеме выручки за период, указанный в анализе финансового состояния СМСП в соответствии с внутренними нормативными документами партнера Фонда.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 w:type="textWrapping" w:clear="all"/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pict>
          <v:rect id="_x0000_i1030" style="width:154.35pt;height:.75pt" o:hrpct="330" o:hrstd="t" o:hr="t" fillcolor="#a0a0a0" stroked="f"/>
        </w:pic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eastAsia="Times New Roman" w:cs="Times New Roman"/>
          <w:b/>
          <w:bCs/>
          <w:color w:val="2C2C2C"/>
          <w:sz w:val="20"/>
          <w:szCs w:val="20"/>
          <w:lang w:eastAsia="ru-RU"/>
        </w:rPr>
        <w:t xml:space="preserve">Адрес: 664011, г. Иркутск, ул. </w:t>
      </w:r>
      <w:proofErr w:type="gramStart"/>
      <w:r w:rsidRPr="00867013">
        <w:rPr>
          <w:rFonts w:eastAsia="Times New Roman" w:cs="Times New Roman"/>
          <w:b/>
          <w:bCs/>
          <w:color w:val="2C2C2C"/>
          <w:sz w:val="20"/>
          <w:szCs w:val="20"/>
          <w:lang w:eastAsia="ru-RU"/>
        </w:rPr>
        <w:t>Рабочая  2</w:t>
      </w:r>
      <w:proofErr w:type="gramEnd"/>
      <w:r w:rsidRPr="00867013">
        <w:rPr>
          <w:rFonts w:eastAsia="Times New Roman" w:cs="Times New Roman"/>
          <w:b/>
          <w:bCs/>
          <w:color w:val="2C2C2C"/>
          <w:sz w:val="20"/>
          <w:szCs w:val="20"/>
          <w:lang w:eastAsia="ru-RU"/>
        </w:rPr>
        <w:t>А/4,  оф.501.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eastAsia="Times New Roman" w:cs="Times New Roman"/>
          <w:b/>
          <w:bCs/>
          <w:color w:val="2C2C2C"/>
          <w:sz w:val="20"/>
          <w:szCs w:val="20"/>
          <w:lang w:eastAsia="ru-RU"/>
        </w:rPr>
        <w:t>Телефон/факс: (3952) 25-85-20</w:t>
      </w:r>
    </w:p>
    <w:p w:rsidR="00867013" w:rsidRPr="00867013" w:rsidRDefault="00867013" w:rsidP="00867013">
      <w:pPr>
        <w:shd w:val="clear" w:color="auto" w:fill="FFFFFF"/>
        <w:spacing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eastAsia="Times New Roman" w:cs="Times New Roman"/>
          <w:b/>
          <w:bCs/>
          <w:color w:val="2C2C2C"/>
          <w:sz w:val="20"/>
          <w:szCs w:val="20"/>
          <w:lang w:val="en-US" w:eastAsia="ru-RU"/>
        </w:rPr>
        <w:t>E</w:t>
      </w:r>
      <w:r w:rsidRPr="00867013">
        <w:rPr>
          <w:rFonts w:eastAsia="Times New Roman" w:cs="Times New Roman"/>
          <w:b/>
          <w:bCs/>
          <w:color w:val="2C2C2C"/>
          <w:sz w:val="20"/>
          <w:szCs w:val="20"/>
          <w:lang w:eastAsia="ru-RU"/>
        </w:rPr>
        <w:t>-</w:t>
      </w:r>
      <w:r w:rsidRPr="00867013">
        <w:rPr>
          <w:rFonts w:eastAsia="Times New Roman" w:cs="Times New Roman"/>
          <w:b/>
          <w:bCs/>
          <w:color w:val="2C2C2C"/>
          <w:sz w:val="20"/>
          <w:szCs w:val="20"/>
          <w:lang w:val="en-US" w:eastAsia="ru-RU"/>
        </w:rPr>
        <w:t>mail</w:t>
      </w:r>
      <w:r w:rsidRPr="00867013">
        <w:rPr>
          <w:rFonts w:eastAsia="Times New Roman" w:cs="Times New Roman"/>
          <w:b/>
          <w:bCs/>
          <w:color w:val="2C2C2C"/>
          <w:sz w:val="20"/>
          <w:szCs w:val="20"/>
          <w:lang w:eastAsia="ru-RU"/>
        </w:rPr>
        <w:t>:</w:t>
      </w:r>
      <w:r w:rsidRPr="00867013">
        <w:rPr>
          <w:rFonts w:eastAsia="Times New Roman" w:cs="Times New Roman"/>
          <w:b/>
          <w:bCs/>
          <w:color w:val="2C2C2C"/>
          <w:sz w:val="20"/>
          <w:szCs w:val="20"/>
          <w:lang w:val="en-US" w:eastAsia="ru-RU"/>
        </w:rPr>
        <w:t> </w:t>
      </w:r>
      <w:hyperlink r:id="rId7" w:history="1">
        <w:r w:rsidRPr="00867013">
          <w:rPr>
            <w:rFonts w:eastAsia="Times New Roman" w:cs="Times New Roman"/>
            <w:b/>
            <w:bCs/>
            <w:color w:val="44A1C7"/>
            <w:sz w:val="20"/>
            <w:szCs w:val="20"/>
            <w:u w:val="single"/>
            <w:lang w:val="en-US" w:eastAsia="ru-RU"/>
          </w:rPr>
          <w:t>info</w:t>
        </w:r>
        <w:r w:rsidRPr="00867013">
          <w:rPr>
            <w:rFonts w:eastAsia="Times New Roman" w:cs="Times New Roman"/>
            <w:b/>
            <w:bCs/>
            <w:color w:val="44A1C7"/>
            <w:sz w:val="20"/>
            <w:szCs w:val="20"/>
            <w:u w:val="single"/>
            <w:lang w:eastAsia="ru-RU"/>
          </w:rPr>
          <w:t>@</w:t>
        </w:r>
        <w:r w:rsidRPr="00867013">
          <w:rPr>
            <w:rFonts w:eastAsia="Times New Roman" w:cs="Times New Roman"/>
            <w:b/>
            <w:bCs/>
            <w:color w:val="44A1C7"/>
            <w:sz w:val="20"/>
            <w:szCs w:val="20"/>
            <w:u w:val="single"/>
            <w:lang w:val="en-US" w:eastAsia="ru-RU"/>
          </w:rPr>
          <w:t>fondirk</w:t>
        </w:r>
        <w:r w:rsidRPr="00867013">
          <w:rPr>
            <w:rFonts w:eastAsia="Times New Roman" w:cs="Times New Roman"/>
            <w:b/>
            <w:bCs/>
            <w:color w:val="44A1C7"/>
            <w:sz w:val="20"/>
            <w:szCs w:val="20"/>
            <w:u w:val="single"/>
            <w:lang w:eastAsia="ru-RU"/>
          </w:rPr>
          <w:t>.</w:t>
        </w:r>
        <w:r w:rsidRPr="00867013">
          <w:rPr>
            <w:rFonts w:eastAsia="Times New Roman" w:cs="Times New Roman"/>
            <w:b/>
            <w:bCs/>
            <w:color w:val="44A1C7"/>
            <w:sz w:val="20"/>
            <w:szCs w:val="20"/>
            <w:u w:val="single"/>
            <w:lang w:val="en-US" w:eastAsia="ru-RU"/>
          </w:rPr>
          <w:t>ru</w:t>
        </w:r>
      </w:hyperlink>
      <w:r w:rsidRPr="00867013">
        <w:rPr>
          <w:rFonts w:eastAsia="Times New Roman" w:cs="Times New Roman"/>
          <w:b/>
          <w:bCs/>
          <w:color w:val="2C2C2C"/>
          <w:sz w:val="20"/>
          <w:szCs w:val="20"/>
          <w:lang w:eastAsia="ru-RU"/>
        </w:rPr>
        <w:t>,сайт:</w:t>
      </w:r>
      <w:r w:rsidRPr="00867013">
        <w:rPr>
          <w:rFonts w:eastAsia="Times New Roman" w:cs="Times New Roman"/>
          <w:b/>
          <w:bCs/>
          <w:color w:val="2C2C2C"/>
          <w:sz w:val="20"/>
          <w:szCs w:val="20"/>
          <w:lang w:val="en-US" w:eastAsia="ru-RU"/>
        </w:rPr>
        <w:t> </w:t>
      </w:r>
      <w:hyperlink r:id="rId8" w:history="1">
        <w:r w:rsidRPr="00867013">
          <w:rPr>
            <w:rFonts w:eastAsia="Times New Roman" w:cs="Times New Roman"/>
            <w:b/>
            <w:bCs/>
            <w:color w:val="44A1C7"/>
            <w:sz w:val="20"/>
            <w:szCs w:val="20"/>
            <w:u w:val="single"/>
            <w:lang w:val="en-US" w:eastAsia="ru-RU"/>
          </w:rPr>
          <w:t>www</w:t>
        </w:r>
        <w:r w:rsidRPr="00867013">
          <w:rPr>
            <w:rFonts w:eastAsia="Times New Roman" w:cs="Times New Roman"/>
            <w:b/>
            <w:bCs/>
            <w:color w:val="44A1C7"/>
            <w:sz w:val="20"/>
            <w:szCs w:val="20"/>
            <w:u w:val="single"/>
            <w:lang w:eastAsia="ru-RU"/>
          </w:rPr>
          <w:t>.</w:t>
        </w:r>
        <w:r w:rsidRPr="00867013">
          <w:rPr>
            <w:rFonts w:eastAsia="Times New Roman" w:cs="Times New Roman"/>
            <w:b/>
            <w:bCs/>
            <w:color w:val="44A1C7"/>
            <w:sz w:val="20"/>
            <w:szCs w:val="20"/>
            <w:u w:val="single"/>
            <w:lang w:val="en-US" w:eastAsia="ru-RU"/>
          </w:rPr>
          <w:t>fondirk</w:t>
        </w:r>
        <w:r w:rsidRPr="00867013">
          <w:rPr>
            <w:rFonts w:eastAsia="Times New Roman" w:cs="Times New Roman"/>
            <w:b/>
            <w:bCs/>
            <w:color w:val="44A1C7"/>
            <w:sz w:val="20"/>
            <w:szCs w:val="20"/>
            <w:u w:val="single"/>
            <w:lang w:eastAsia="ru-RU"/>
          </w:rPr>
          <w:t>.</w:t>
        </w:r>
        <w:proofErr w:type="spellStart"/>
        <w:r w:rsidRPr="00867013">
          <w:rPr>
            <w:rFonts w:eastAsia="Times New Roman" w:cs="Times New Roman"/>
            <w:b/>
            <w:bCs/>
            <w:color w:val="44A1C7"/>
            <w:sz w:val="20"/>
            <w:szCs w:val="20"/>
            <w:u w:val="single"/>
            <w:lang w:val="en-US" w:eastAsia="ru-RU"/>
          </w:rPr>
          <w:t>ru</w:t>
        </w:r>
        <w:proofErr w:type="spellEnd"/>
      </w:hyperlink>
    </w:p>
    <w:p w:rsidR="00867013" w:rsidRPr="00867013" w:rsidRDefault="00867013" w:rsidP="00867013">
      <w:pPr>
        <w:shd w:val="clear" w:color="auto" w:fill="FFFFFF"/>
        <w:spacing w:after="96" w:line="240" w:lineRule="auto"/>
        <w:ind w:firstLine="0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867013">
        <w:rPr>
          <w:rFonts w:eastAsia="Times New Roman" w:cs="Times New Roman"/>
          <w:b/>
          <w:bCs/>
          <w:color w:val="2C2C2C"/>
          <w:sz w:val="20"/>
          <w:szCs w:val="20"/>
          <w:lang w:eastAsia="ru-RU"/>
        </w:rPr>
        <w:t>Информацию о партнерах Фонда можно узнать по указанному телефону и на сайте Фонда.</w:t>
      </w:r>
    </w:p>
    <w:p w:rsidR="003E0016" w:rsidRPr="00867013" w:rsidRDefault="003E0016" w:rsidP="00867013">
      <w:bookmarkStart w:id="0" w:name="_GoBack"/>
      <w:bookmarkEnd w:id="0"/>
    </w:p>
    <w:sectPr w:rsidR="003E0016" w:rsidRPr="00867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65F"/>
    <w:rsid w:val="00125EA4"/>
    <w:rsid w:val="00164D1A"/>
    <w:rsid w:val="00194ABC"/>
    <w:rsid w:val="001A3009"/>
    <w:rsid w:val="003A765F"/>
    <w:rsid w:val="003E0016"/>
    <w:rsid w:val="0060666D"/>
    <w:rsid w:val="006675F0"/>
    <w:rsid w:val="006C497E"/>
    <w:rsid w:val="00857835"/>
    <w:rsid w:val="00867013"/>
    <w:rsid w:val="008A140B"/>
    <w:rsid w:val="008A5B9F"/>
    <w:rsid w:val="008E6390"/>
    <w:rsid w:val="00A5461D"/>
    <w:rsid w:val="00AC4CC9"/>
    <w:rsid w:val="00C46FFF"/>
    <w:rsid w:val="00CD3F50"/>
    <w:rsid w:val="00D93CF3"/>
    <w:rsid w:val="00F5492E"/>
    <w:rsid w:val="00F9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D335F"/>
  <w15:chartTrackingRefBased/>
  <w15:docId w15:val="{F7FFAC10-851B-4D25-B0FC-E5522BEBC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40B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4CC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A3009"/>
    <w:rPr>
      <w:i/>
      <w:iCs/>
    </w:rPr>
  </w:style>
  <w:style w:type="character" w:styleId="a5">
    <w:name w:val="Strong"/>
    <w:basedOn w:val="a0"/>
    <w:uiPriority w:val="22"/>
    <w:qFormat/>
    <w:rsid w:val="001A3009"/>
    <w:rPr>
      <w:b/>
      <w:bCs/>
    </w:rPr>
  </w:style>
  <w:style w:type="paragraph" w:customStyle="1" w:styleId="conspluscell">
    <w:name w:val="conspluscell"/>
    <w:basedOn w:val="a"/>
    <w:rsid w:val="001A300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1A300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C497E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C497E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25EA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6701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8">
    <w:name w:val="No Spacing"/>
    <w:basedOn w:val="a"/>
    <w:uiPriority w:val="1"/>
    <w:qFormat/>
    <w:rsid w:val="0086701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86701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8670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26485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53978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25933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7060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26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9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5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0440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ir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fondirk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ayansk.ru/gi/10258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oek.su/uploads/posts/2015-07/1436165764_shema.pn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Созонтова</dc:creator>
  <cp:keywords/>
  <dc:description/>
  <cp:lastModifiedBy>Юлия Созонтова</cp:lastModifiedBy>
  <cp:revision>19</cp:revision>
  <dcterms:created xsi:type="dcterms:W3CDTF">2022-11-02T01:23:00Z</dcterms:created>
  <dcterms:modified xsi:type="dcterms:W3CDTF">2022-11-02T02:19:00Z</dcterms:modified>
</cp:coreProperties>
</file>